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F5E" w:rsidRDefault="00732F5E" w:rsidP="00732F5E">
      <w:pPr>
        <w:jc w:val="center"/>
        <w:rPr>
          <w:rFonts w:ascii="ＭＳ Ｐ明朝" w:eastAsia="ＭＳ Ｐ明朝" w:hAnsi="ＭＳ Ｐ明朝"/>
          <w:sz w:val="28"/>
          <w:szCs w:val="28"/>
        </w:rPr>
      </w:pPr>
      <w:r>
        <w:rPr>
          <w:rFonts w:ascii="ＭＳ Ｐ明朝" w:eastAsia="ＭＳ Ｐ明朝" w:hAnsi="ＭＳ Ｐ明朝" w:hint="eastAsia"/>
          <w:sz w:val="28"/>
          <w:szCs w:val="28"/>
        </w:rPr>
        <w:t>平成30(2018)年度　公益社団法人　福島原発行動隊事業計画</w:t>
      </w:r>
    </w:p>
    <w:p w:rsidR="00732F5E" w:rsidRDefault="00732F5E" w:rsidP="00732F5E">
      <w:pPr>
        <w:spacing w:line="360" w:lineRule="auto"/>
        <w:rPr>
          <w:rFonts w:ascii="ＭＳ Ｐ明朝" w:eastAsia="ＭＳ Ｐ明朝" w:hAnsi="ＭＳ Ｐ明朝" w:hint="eastAsia"/>
          <w:b/>
          <w:sz w:val="24"/>
          <w:szCs w:val="24"/>
        </w:rPr>
      </w:pPr>
      <w:r>
        <w:rPr>
          <w:rFonts w:ascii="ＭＳ Ｐ明朝" w:eastAsia="ＭＳ Ｐ明朝" w:hAnsi="ＭＳ Ｐ明朝" w:hint="eastAsia"/>
          <w:b/>
          <w:sz w:val="24"/>
          <w:szCs w:val="24"/>
        </w:rPr>
        <w:t>【基本方針】</w:t>
      </w:r>
    </w:p>
    <w:p w:rsidR="00732F5E" w:rsidRDefault="00732F5E" w:rsidP="00732F5E">
      <w:pPr>
        <w:ind w:firstLineChars="100" w:firstLine="240"/>
        <w:rPr>
          <w:rFonts w:ascii="ＭＳ Ｐ明朝" w:eastAsia="ＭＳ Ｐ明朝" w:hAnsi="ＭＳ Ｐ明朝" w:hint="eastAsia"/>
          <w:sz w:val="24"/>
          <w:szCs w:val="24"/>
        </w:rPr>
      </w:pPr>
      <w:r>
        <w:rPr>
          <w:rFonts w:ascii="ＭＳ Ｐ明朝" w:eastAsia="ＭＳ Ｐ明朝" w:hAnsi="ＭＳ Ｐ明朝" w:hint="eastAsia"/>
          <w:sz w:val="24"/>
          <w:szCs w:val="24"/>
        </w:rPr>
        <w:t>平成23（2011）年3月11日発災の東京電力福島第一原発事故収束のため計画的、継続的、総合的に事業を展開する。併せて、平成２９(2017)年４月１日からの避難指示解除に対応して福島復興に関わる新たな事業に取り組む。</w:t>
      </w:r>
    </w:p>
    <w:p w:rsidR="00732F5E" w:rsidRDefault="00732F5E" w:rsidP="00732F5E">
      <w:pPr>
        <w:ind w:firstLineChars="100" w:firstLine="240"/>
        <w:rPr>
          <w:rFonts w:ascii="ＭＳ Ｐ明朝" w:eastAsia="ＭＳ Ｐ明朝" w:hAnsi="ＭＳ Ｐ明朝" w:hint="eastAsia"/>
          <w:sz w:val="24"/>
          <w:szCs w:val="24"/>
        </w:rPr>
      </w:pPr>
      <w:r>
        <w:rPr>
          <w:rFonts w:ascii="ＭＳ Ｐ明朝" w:eastAsia="ＭＳ Ｐ明朝" w:hAnsi="ＭＳ Ｐ明朝" w:hint="eastAsia"/>
          <w:sz w:val="24"/>
          <w:szCs w:val="24"/>
        </w:rPr>
        <w:t>公益認定事業として「新たな事業」が加えられること等となっても、団体発足の原点、「事故収束に身を挺して当たる」に立脚し、収束行動に備える訓練や東京電力福島第一原子力発電所の現況（廃炉事業の進展）把握の活動(Watcher)を継続していく。</w:t>
      </w:r>
    </w:p>
    <w:p w:rsidR="00732F5E" w:rsidRDefault="00732F5E" w:rsidP="00732F5E">
      <w:pPr>
        <w:spacing w:line="400" w:lineRule="exact"/>
        <w:ind w:firstLineChars="100" w:firstLine="240"/>
        <w:rPr>
          <w:rFonts w:ascii="ＭＳ Ｐ明朝" w:eastAsia="ＭＳ Ｐ明朝" w:hAnsi="ＭＳ Ｐ明朝" w:hint="eastAsia"/>
          <w:sz w:val="24"/>
          <w:szCs w:val="24"/>
        </w:rPr>
      </w:pPr>
      <w:r>
        <w:rPr>
          <w:rFonts w:ascii="ＭＳ Ｐ明朝" w:eastAsia="ＭＳ Ｐ明朝" w:hAnsi="ＭＳ Ｐ明朝" w:hint="eastAsia"/>
          <w:sz w:val="24"/>
          <w:szCs w:val="24"/>
        </w:rPr>
        <w:t xml:space="preserve">また、国会、内閣に対して、事故収束事業に高齢者を活用する体制の整備を本年度も継続して要請する。 </w:t>
      </w:r>
    </w:p>
    <w:p w:rsidR="00732F5E" w:rsidRDefault="00732F5E" w:rsidP="00732F5E">
      <w:pPr>
        <w:spacing w:line="360" w:lineRule="auto"/>
        <w:rPr>
          <w:rFonts w:ascii="ＭＳ Ｐ明朝" w:eastAsia="ＭＳ Ｐ明朝" w:hAnsi="ＭＳ Ｐ明朝" w:hint="eastAsia"/>
          <w:b/>
          <w:sz w:val="24"/>
          <w:szCs w:val="24"/>
        </w:rPr>
      </w:pPr>
      <w:r>
        <w:rPr>
          <w:rFonts w:ascii="ＭＳ Ｐ明朝" w:eastAsia="ＭＳ Ｐ明朝" w:hAnsi="ＭＳ Ｐ明朝" w:hint="eastAsia"/>
          <w:b/>
          <w:sz w:val="24"/>
          <w:szCs w:val="24"/>
        </w:rPr>
        <w:t>【事業内容】</w:t>
      </w:r>
    </w:p>
    <w:p w:rsidR="00732F5E" w:rsidRDefault="00732F5E" w:rsidP="00732F5E">
      <w:pPr>
        <w:spacing w:line="360" w:lineRule="auto"/>
        <w:rPr>
          <w:rFonts w:ascii="ＭＳ Ｐ明朝" w:eastAsia="ＭＳ Ｐ明朝" w:hAnsi="ＭＳ Ｐ明朝" w:hint="eastAsia"/>
          <w:b/>
          <w:sz w:val="24"/>
          <w:szCs w:val="24"/>
        </w:rPr>
      </w:pPr>
      <w:r>
        <w:rPr>
          <w:rFonts w:ascii="ＭＳ Ｐ明朝" w:eastAsia="ＭＳ Ｐ明朝" w:hAnsi="ＭＳ Ｐ明朝" w:hint="eastAsia"/>
          <w:b/>
          <w:sz w:val="24"/>
          <w:szCs w:val="24"/>
        </w:rPr>
        <w:t>１．福島第一原発構内および周辺の環境放射線等モニタリング事業等</w:t>
      </w:r>
    </w:p>
    <w:p w:rsidR="00732F5E" w:rsidRDefault="00732F5E" w:rsidP="00732F5E">
      <w:pPr>
        <w:spacing w:line="400" w:lineRule="exact"/>
        <w:ind w:leftChars="100" w:left="450" w:hangingChars="100" w:hanging="240"/>
        <w:jc w:val="left"/>
        <w:rPr>
          <w:rFonts w:ascii="ＭＳ Ｐ明朝" w:eastAsia="ＭＳ Ｐ明朝" w:hAnsi="ＭＳ Ｐ明朝" w:hint="eastAsia"/>
          <w:sz w:val="24"/>
          <w:szCs w:val="24"/>
        </w:rPr>
      </w:pPr>
      <w:r>
        <w:rPr>
          <w:rFonts w:ascii="ＭＳ Ｐ明朝" w:eastAsia="ＭＳ Ｐ明朝" w:hAnsi="ＭＳ Ｐ明朝" w:hint="eastAsia"/>
          <w:sz w:val="24"/>
          <w:szCs w:val="24"/>
        </w:rPr>
        <w:t>1) 放射性物質汚染対処特措法における除染特別地域及び汚染状況重点調査地域内の被災自治体と協定を結び、これら区域内にある被災家屋内および家屋周りの線量測定を行う。平成29（2017）年度の事業を継続して行う。</w:t>
      </w:r>
    </w:p>
    <w:p w:rsidR="00732F5E" w:rsidRDefault="00732F5E" w:rsidP="00732F5E">
      <w:pPr>
        <w:spacing w:line="400" w:lineRule="exact"/>
        <w:ind w:firstLineChars="100" w:firstLine="240"/>
        <w:jc w:val="left"/>
        <w:rPr>
          <w:rFonts w:ascii="ＭＳ Ｐ明朝" w:eastAsia="ＭＳ Ｐ明朝" w:hAnsi="ＭＳ Ｐ明朝" w:hint="eastAsia"/>
          <w:sz w:val="24"/>
          <w:szCs w:val="24"/>
        </w:rPr>
      </w:pPr>
      <w:r>
        <w:rPr>
          <w:rFonts w:ascii="ＭＳ Ｐ明朝" w:eastAsia="ＭＳ Ｐ明朝" w:hAnsi="ＭＳ Ｐ明朝" w:hint="eastAsia"/>
          <w:sz w:val="24"/>
          <w:szCs w:val="24"/>
        </w:rPr>
        <w:t>2) 学校・病院など公共施設の依頼を受け、その線量測定等および準備活動を行う。</w:t>
      </w:r>
    </w:p>
    <w:p w:rsidR="00732F5E" w:rsidRDefault="00732F5E" w:rsidP="00732F5E">
      <w:pPr>
        <w:spacing w:line="360" w:lineRule="auto"/>
        <w:jc w:val="left"/>
        <w:rPr>
          <w:rFonts w:ascii="ＭＳ Ｐ明朝" w:eastAsia="ＭＳ Ｐ明朝" w:hAnsi="ＭＳ Ｐ明朝" w:hint="eastAsia"/>
          <w:b/>
          <w:sz w:val="24"/>
          <w:szCs w:val="24"/>
        </w:rPr>
      </w:pPr>
      <w:r>
        <w:rPr>
          <w:rFonts w:ascii="ＭＳ Ｐ明朝" w:eastAsia="ＭＳ Ｐ明朝" w:hAnsi="ＭＳ Ｐ明朝" w:hint="eastAsia"/>
          <w:b/>
          <w:sz w:val="24"/>
          <w:szCs w:val="24"/>
        </w:rPr>
        <w:t>２．研修事業等</w:t>
      </w:r>
    </w:p>
    <w:p w:rsidR="00732F5E" w:rsidRDefault="00732F5E" w:rsidP="00732F5E">
      <w:pPr>
        <w:spacing w:line="400" w:lineRule="exact"/>
        <w:ind w:firstLineChars="100" w:firstLine="240"/>
        <w:jc w:val="left"/>
        <w:rPr>
          <w:rFonts w:ascii="ＭＳ Ｐ明朝" w:eastAsia="ＭＳ Ｐ明朝" w:hAnsi="ＭＳ Ｐ明朝" w:hint="eastAsia"/>
          <w:sz w:val="24"/>
          <w:szCs w:val="24"/>
        </w:rPr>
      </w:pPr>
      <w:r>
        <w:rPr>
          <w:rFonts w:ascii="ＭＳ Ｐ明朝" w:eastAsia="ＭＳ Ｐ明朝" w:hAnsi="ＭＳ Ｐ明朝" w:hint="eastAsia"/>
          <w:sz w:val="24"/>
          <w:szCs w:val="24"/>
        </w:rPr>
        <w:t>1)　放射線等基礎教育、放射線等測定技術研修</w:t>
      </w:r>
      <w:r>
        <w:rPr>
          <w:rFonts w:ascii="ＭＳ Ｐ明朝" w:eastAsia="ＭＳ Ｐ明朝" w:hAnsi="ＭＳ Ｐ明朝" w:hint="eastAsia"/>
          <w:sz w:val="24"/>
          <w:szCs w:val="24"/>
        </w:rPr>
        <w:br/>
        <w:t xml:space="preserve">　　　福島県内及び全国主要都市で、講演会、集会などを開催する。各種団体からの講演依頼に</w:t>
      </w:r>
    </w:p>
    <w:p w:rsidR="00732F5E" w:rsidRDefault="00732F5E" w:rsidP="00732F5E">
      <w:pPr>
        <w:spacing w:line="400" w:lineRule="exact"/>
        <w:ind w:firstLineChars="100" w:firstLine="240"/>
        <w:jc w:val="left"/>
        <w:rPr>
          <w:rFonts w:ascii="ＭＳ Ｐ明朝" w:eastAsia="ＭＳ Ｐ明朝" w:hAnsi="ＭＳ Ｐ明朝" w:hint="eastAsia"/>
          <w:sz w:val="24"/>
          <w:szCs w:val="24"/>
        </w:rPr>
      </w:pPr>
      <w:r>
        <w:rPr>
          <w:rFonts w:ascii="ＭＳ Ｐ明朝" w:eastAsia="ＭＳ Ｐ明朝" w:hAnsi="ＭＳ Ｐ明朝" w:hint="eastAsia"/>
          <w:sz w:val="24"/>
          <w:szCs w:val="24"/>
        </w:rPr>
        <w:t xml:space="preserve">　応じて講師を派遣する。</w:t>
      </w:r>
    </w:p>
    <w:p w:rsidR="00732F5E" w:rsidRDefault="00732F5E" w:rsidP="00732F5E">
      <w:pPr>
        <w:spacing w:line="400" w:lineRule="exact"/>
        <w:ind w:firstLineChars="100" w:firstLine="240"/>
        <w:jc w:val="left"/>
        <w:rPr>
          <w:rFonts w:ascii="ＭＳ Ｐ明朝" w:eastAsia="ＭＳ Ｐ明朝" w:hAnsi="ＭＳ Ｐ明朝" w:hint="eastAsia"/>
          <w:sz w:val="24"/>
          <w:szCs w:val="24"/>
        </w:rPr>
      </w:pPr>
      <w:r>
        <w:rPr>
          <w:rFonts w:ascii="ＭＳ Ｐ明朝" w:eastAsia="ＭＳ Ｐ明朝" w:hAnsi="ＭＳ Ｐ明朝" w:hint="eastAsia"/>
          <w:sz w:val="24"/>
          <w:szCs w:val="24"/>
        </w:rPr>
        <w:t>2)　除染等技術研修</w:t>
      </w:r>
    </w:p>
    <w:p w:rsidR="00732F5E" w:rsidRDefault="00732F5E" w:rsidP="00732F5E">
      <w:pPr>
        <w:spacing w:line="400" w:lineRule="exact"/>
        <w:ind w:firstLineChars="200" w:firstLine="480"/>
        <w:jc w:val="left"/>
        <w:rPr>
          <w:rFonts w:ascii="ＭＳ Ｐ明朝" w:eastAsia="ＭＳ Ｐ明朝" w:hAnsi="ＭＳ Ｐ明朝" w:hint="eastAsia"/>
          <w:sz w:val="24"/>
          <w:szCs w:val="24"/>
        </w:rPr>
      </w:pPr>
      <w:r>
        <w:rPr>
          <w:rFonts w:ascii="ＭＳ Ｐ明朝" w:eastAsia="ＭＳ Ｐ明朝" w:hAnsi="ＭＳ Ｐ明朝" w:hint="eastAsia"/>
          <w:sz w:val="24"/>
          <w:szCs w:val="24"/>
        </w:rPr>
        <w:t>被災地地元の教育機関と提携して事故収束作業を行っている現場で研修を行う。</w:t>
      </w:r>
    </w:p>
    <w:p w:rsidR="00732F5E" w:rsidRDefault="00732F5E" w:rsidP="00732F5E">
      <w:pPr>
        <w:spacing w:line="400" w:lineRule="exact"/>
        <w:ind w:firstLineChars="100" w:firstLine="240"/>
        <w:jc w:val="left"/>
        <w:rPr>
          <w:rFonts w:ascii="ＭＳ Ｐ明朝" w:eastAsia="ＭＳ Ｐ明朝" w:hAnsi="ＭＳ Ｐ明朝" w:hint="eastAsia"/>
          <w:sz w:val="24"/>
          <w:szCs w:val="24"/>
        </w:rPr>
      </w:pPr>
      <w:r>
        <w:rPr>
          <w:rFonts w:ascii="ＭＳ Ｐ明朝" w:eastAsia="ＭＳ Ｐ明朝" w:hAnsi="ＭＳ Ｐ明朝" w:hint="eastAsia"/>
          <w:sz w:val="24"/>
          <w:szCs w:val="24"/>
        </w:rPr>
        <w:t>3)　放射線事故対応作業チームの育成</w:t>
      </w:r>
    </w:p>
    <w:p w:rsidR="00732F5E" w:rsidRDefault="00732F5E" w:rsidP="00732F5E">
      <w:pPr>
        <w:spacing w:line="400" w:lineRule="exact"/>
        <w:ind w:firstLineChars="100" w:firstLine="240"/>
        <w:jc w:val="left"/>
        <w:rPr>
          <w:rFonts w:ascii="ＭＳ Ｐ明朝" w:eastAsia="ＭＳ Ｐ明朝" w:hAnsi="ＭＳ Ｐ明朝" w:hint="eastAsia"/>
          <w:sz w:val="24"/>
          <w:szCs w:val="24"/>
        </w:rPr>
      </w:pPr>
      <w:r>
        <w:rPr>
          <w:rFonts w:ascii="ＭＳ Ｐ明朝" w:eastAsia="ＭＳ Ｐ明朝" w:hAnsi="ＭＳ Ｐ明朝" w:hint="eastAsia"/>
          <w:sz w:val="24"/>
          <w:szCs w:val="24"/>
        </w:rPr>
        <w:t>4)　院内集会を通じた研修</w:t>
      </w:r>
    </w:p>
    <w:p w:rsidR="00732F5E" w:rsidRDefault="00732F5E" w:rsidP="00732F5E">
      <w:pPr>
        <w:spacing w:line="400" w:lineRule="exact"/>
        <w:ind w:left="480" w:hangingChars="200" w:hanging="480"/>
        <w:jc w:val="left"/>
        <w:rPr>
          <w:rFonts w:ascii="ＭＳ Ｐ明朝" w:eastAsia="ＭＳ Ｐ明朝" w:hAnsi="ＭＳ Ｐ明朝" w:hint="eastAsia"/>
          <w:sz w:val="24"/>
          <w:szCs w:val="24"/>
        </w:rPr>
      </w:pPr>
      <w:r>
        <w:rPr>
          <w:rFonts w:ascii="ＭＳ Ｐ明朝" w:eastAsia="ＭＳ Ｐ明朝" w:hAnsi="ＭＳ Ｐ明朝" w:hint="eastAsia"/>
          <w:sz w:val="24"/>
          <w:szCs w:val="24"/>
        </w:rPr>
        <w:t xml:space="preserve">　　　院内集会を一つのテーマで５回程度ずつ連続して行い、原発事故、事故収束事業等の知見を高める。</w:t>
      </w:r>
    </w:p>
    <w:p w:rsidR="00732F5E" w:rsidRDefault="00732F5E" w:rsidP="00732F5E">
      <w:pPr>
        <w:spacing w:line="400" w:lineRule="exact"/>
        <w:ind w:left="240" w:hangingChars="100" w:hanging="240"/>
        <w:jc w:val="left"/>
        <w:rPr>
          <w:rFonts w:ascii="ＭＳ Ｐ明朝" w:eastAsia="ＭＳ Ｐ明朝" w:hAnsi="ＭＳ Ｐ明朝" w:hint="eastAsia"/>
          <w:sz w:val="24"/>
          <w:szCs w:val="24"/>
        </w:rPr>
      </w:pPr>
      <w:r>
        <w:rPr>
          <w:rFonts w:ascii="ＭＳ Ｐ明朝" w:eastAsia="ＭＳ Ｐ明朝" w:hAnsi="ＭＳ Ｐ明朝" w:hint="eastAsia"/>
          <w:sz w:val="24"/>
          <w:szCs w:val="24"/>
        </w:rPr>
        <w:t xml:space="preserve"> 　５） 東京電力福島第一原子力発電所の現況（廃炉事業の進展）把握(Watcher)に努める。</w:t>
      </w:r>
    </w:p>
    <w:p w:rsidR="00732F5E" w:rsidRDefault="00732F5E" w:rsidP="00732F5E">
      <w:pPr>
        <w:spacing w:line="360" w:lineRule="auto"/>
        <w:jc w:val="left"/>
        <w:rPr>
          <w:rFonts w:ascii="ＭＳ Ｐ明朝" w:eastAsia="ＭＳ Ｐ明朝" w:hAnsi="ＭＳ Ｐ明朝" w:hint="eastAsia"/>
          <w:b/>
          <w:sz w:val="24"/>
          <w:szCs w:val="24"/>
        </w:rPr>
      </w:pPr>
      <w:r>
        <w:rPr>
          <w:rFonts w:ascii="ＭＳ Ｐ明朝" w:eastAsia="ＭＳ Ｐ明朝" w:hAnsi="ＭＳ Ｐ明朝" w:hint="eastAsia"/>
          <w:b/>
          <w:sz w:val="24"/>
          <w:szCs w:val="24"/>
        </w:rPr>
        <w:t>３．避難指示解除を踏まえた福島復興等に関わる支援事業</w:t>
      </w:r>
    </w:p>
    <w:p w:rsidR="00732F5E" w:rsidRDefault="00732F5E" w:rsidP="00732F5E">
      <w:pPr>
        <w:spacing w:line="400" w:lineRule="exact"/>
        <w:ind w:leftChars="100" w:left="450" w:hangingChars="100" w:hanging="240"/>
        <w:jc w:val="left"/>
        <w:rPr>
          <w:rFonts w:ascii="ＭＳ Ｐ明朝" w:eastAsia="ＭＳ Ｐ明朝" w:hAnsi="ＭＳ Ｐ明朝" w:hint="eastAsia"/>
          <w:sz w:val="24"/>
          <w:szCs w:val="24"/>
        </w:rPr>
      </w:pPr>
      <w:r>
        <w:rPr>
          <w:rFonts w:ascii="ＭＳ Ｐ明朝" w:eastAsia="ＭＳ Ｐ明朝" w:hAnsi="ＭＳ Ｐ明朝" w:hint="eastAsia"/>
          <w:sz w:val="24"/>
          <w:szCs w:val="24"/>
        </w:rPr>
        <w:t>人手不足に悩む山間僻地の農業、風評被害を避けるためのワイン製造等農産物加工の新規事</w:t>
      </w:r>
    </w:p>
    <w:p w:rsidR="00732F5E" w:rsidRDefault="00732F5E" w:rsidP="00732F5E">
      <w:pPr>
        <w:spacing w:line="400" w:lineRule="exact"/>
        <w:ind w:leftChars="100" w:left="450" w:hangingChars="100" w:hanging="240"/>
        <w:jc w:val="left"/>
        <w:rPr>
          <w:rFonts w:ascii="ＭＳ Ｐ明朝" w:eastAsia="ＭＳ Ｐ明朝" w:hAnsi="ＭＳ Ｐ明朝" w:hint="eastAsia"/>
          <w:sz w:val="24"/>
          <w:szCs w:val="24"/>
        </w:rPr>
      </w:pPr>
      <w:r>
        <w:rPr>
          <w:rFonts w:ascii="ＭＳ Ｐ明朝" w:eastAsia="ＭＳ Ｐ明朝" w:hAnsi="ＭＳ Ｐ明朝" w:hint="eastAsia"/>
          <w:sz w:val="24"/>
          <w:szCs w:val="24"/>
        </w:rPr>
        <w:t>業、帰還困難区域おける住宅保全作業等に対する支援に力を入れる。</w:t>
      </w:r>
    </w:p>
    <w:p w:rsidR="00732F5E" w:rsidRDefault="00732F5E" w:rsidP="00732F5E">
      <w:pPr>
        <w:spacing w:line="360" w:lineRule="auto"/>
        <w:jc w:val="left"/>
        <w:rPr>
          <w:rFonts w:ascii="ＭＳ Ｐ明朝" w:eastAsia="ＭＳ Ｐ明朝" w:hAnsi="ＭＳ Ｐ明朝" w:hint="eastAsia"/>
          <w:sz w:val="24"/>
          <w:szCs w:val="24"/>
        </w:rPr>
      </w:pPr>
      <w:r>
        <w:rPr>
          <w:rFonts w:ascii="ＭＳ Ｐ明朝" w:eastAsia="ＭＳ Ｐ明朝" w:hAnsi="ＭＳ Ｐ明朝" w:hint="eastAsia"/>
          <w:b/>
          <w:sz w:val="24"/>
          <w:szCs w:val="24"/>
        </w:rPr>
        <w:t>４．公益認定事業外の事業</w:t>
      </w:r>
    </w:p>
    <w:p w:rsidR="00732F5E" w:rsidRDefault="00732F5E" w:rsidP="00732F5E">
      <w:pPr>
        <w:spacing w:line="400" w:lineRule="exact"/>
        <w:ind w:firstLineChars="100" w:firstLine="240"/>
        <w:jc w:val="left"/>
        <w:rPr>
          <w:rFonts w:ascii="ＭＳ Ｐ明朝" w:eastAsia="ＭＳ Ｐ明朝" w:hAnsi="ＭＳ Ｐ明朝" w:hint="eastAsia"/>
          <w:sz w:val="24"/>
          <w:szCs w:val="24"/>
        </w:rPr>
      </w:pPr>
      <w:r>
        <w:rPr>
          <w:rFonts w:ascii="ＭＳ Ｐ明朝" w:eastAsia="ＭＳ Ｐ明朝" w:hAnsi="ＭＳ Ｐ明朝" w:hint="eastAsia"/>
          <w:sz w:val="24"/>
          <w:szCs w:val="24"/>
        </w:rPr>
        <w:t>1)　福島第一原発事故収束作業応援事業</w:t>
      </w:r>
    </w:p>
    <w:p w:rsidR="00732F5E" w:rsidRDefault="00732F5E" w:rsidP="00732F5E">
      <w:pPr>
        <w:spacing w:line="400" w:lineRule="exact"/>
        <w:ind w:leftChars="150" w:left="435" w:hangingChars="50" w:hanging="120"/>
        <w:jc w:val="left"/>
        <w:rPr>
          <w:rFonts w:ascii="ＭＳ Ｐ明朝" w:eastAsia="ＭＳ Ｐ明朝" w:hAnsi="ＭＳ Ｐ明朝" w:hint="eastAsia"/>
          <w:sz w:val="24"/>
          <w:szCs w:val="24"/>
        </w:rPr>
      </w:pPr>
      <w:r>
        <w:rPr>
          <w:rFonts w:ascii="ＭＳ Ｐ明朝" w:eastAsia="ＭＳ Ｐ明朝" w:hAnsi="ＭＳ Ｐ明朝" w:hint="eastAsia"/>
          <w:sz w:val="24"/>
          <w:szCs w:val="24"/>
        </w:rPr>
        <w:lastRenderedPageBreak/>
        <w:t>a 福島第一原子力発電所の事故収束作業のさまざまな場所で、高線量環境での作業を優先的に受け持つこととし、政府に対する受入要請活動を行う。</w:t>
      </w:r>
    </w:p>
    <w:p w:rsidR="00732F5E" w:rsidRDefault="00732F5E" w:rsidP="00732F5E">
      <w:pPr>
        <w:spacing w:line="400" w:lineRule="exact"/>
        <w:ind w:firstLineChars="150" w:firstLine="360"/>
        <w:jc w:val="left"/>
        <w:rPr>
          <w:rFonts w:ascii="ＭＳ Ｐ明朝" w:eastAsia="ＭＳ Ｐ明朝" w:hAnsi="ＭＳ Ｐ明朝" w:hint="eastAsia"/>
          <w:sz w:val="24"/>
          <w:szCs w:val="24"/>
        </w:rPr>
      </w:pPr>
      <w:r>
        <w:rPr>
          <w:rFonts w:ascii="ＭＳ Ｐ明朝" w:eastAsia="ＭＳ Ｐ明朝" w:hAnsi="ＭＳ Ｐ明朝" w:hint="eastAsia"/>
          <w:sz w:val="24"/>
          <w:szCs w:val="24"/>
        </w:rPr>
        <w:t>b 「原子力施設立地地域における緊急時対応支援システム」の構築を図る。</w:t>
      </w:r>
    </w:p>
    <w:p w:rsidR="00732F5E" w:rsidRDefault="00732F5E" w:rsidP="00732F5E">
      <w:pPr>
        <w:spacing w:line="400" w:lineRule="exact"/>
        <w:ind w:leftChars="200" w:left="420"/>
        <w:jc w:val="left"/>
        <w:rPr>
          <w:rFonts w:ascii="ＭＳ Ｐ明朝" w:eastAsia="ＭＳ Ｐ明朝" w:hAnsi="ＭＳ Ｐ明朝" w:hint="eastAsia"/>
          <w:sz w:val="24"/>
          <w:szCs w:val="24"/>
        </w:rPr>
      </w:pPr>
      <w:r>
        <w:rPr>
          <w:rFonts w:ascii="ＭＳ Ｐ明朝" w:eastAsia="ＭＳ Ｐ明朝" w:hAnsi="ＭＳ Ｐ明朝" w:hint="eastAsia"/>
          <w:sz w:val="24"/>
          <w:szCs w:val="24"/>
        </w:rPr>
        <w:t>これらの事業に即応し得るよう、「非常時招集訓練」を計画的に実施することとし、合わせてメンバー間の連絡網を常時整備して「行動」に向けての基礎固めをしておく。</w:t>
      </w:r>
    </w:p>
    <w:p w:rsidR="00732F5E" w:rsidRDefault="00732F5E" w:rsidP="00732F5E">
      <w:pPr>
        <w:spacing w:line="400" w:lineRule="exact"/>
        <w:ind w:leftChars="100" w:left="450" w:hangingChars="100" w:hanging="240"/>
        <w:jc w:val="left"/>
        <w:rPr>
          <w:rFonts w:ascii="ＭＳ Ｐ明朝" w:eastAsia="ＭＳ Ｐ明朝" w:hAnsi="ＭＳ Ｐ明朝" w:hint="eastAsia"/>
          <w:sz w:val="24"/>
          <w:szCs w:val="24"/>
        </w:rPr>
      </w:pPr>
      <w:r>
        <w:rPr>
          <w:rFonts w:ascii="ＭＳ Ｐ明朝" w:eastAsia="ＭＳ Ｐ明朝" w:hAnsi="ＭＳ Ｐ明朝" w:hint="eastAsia"/>
          <w:sz w:val="24"/>
          <w:szCs w:val="24"/>
        </w:rPr>
        <w:t>2) 事故収束の為に高齢者を受け入れる体制の整備を、国、地方自治体等に対して継続的に働きかけ、その目的に適う事故収束事業体制の拡充を図るための立法活動を平成29（2017）年度に継続して行う。</w:t>
      </w:r>
    </w:p>
    <w:p w:rsidR="00732F5E" w:rsidRDefault="00732F5E" w:rsidP="00732F5E">
      <w:pPr>
        <w:spacing w:line="400" w:lineRule="exact"/>
        <w:ind w:firstLineChars="100" w:firstLine="240"/>
        <w:jc w:val="left"/>
        <w:rPr>
          <w:rFonts w:ascii="ＭＳ Ｐ明朝" w:eastAsia="ＭＳ Ｐ明朝" w:hAnsi="ＭＳ Ｐ明朝" w:hint="eastAsia"/>
          <w:sz w:val="24"/>
          <w:szCs w:val="24"/>
        </w:rPr>
      </w:pPr>
      <w:r>
        <w:rPr>
          <w:rFonts w:ascii="ＭＳ Ｐ明朝" w:eastAsia="ＭＳ Ｐ明朝" w:hAnsi="ＭＳ Ｐ明朝" w:hint="eastAsia"/>
          <w:sz w:val="24"/>
          <w:szCs w:val="24"/>
        </w:rPr>
        <w:t>3)　広報宣伝並びにリクルート事業</w:t>
      </w:r>
    </w:p>
    <w:p w:rsidR="00732F5E" w:rsidRDefault="00732F5E" w:rsidP="00732F5E">
      <w:pPr>
        <w:spacing w:line="400" w:lineRule="exact"/>
        <w:ind w:leftChars="100" w:left="210"/>
        <w:jc w:val="left"/>
        <w:rPr>
          <w:rFonts w:ascii="ＭＳ Ｐ明朝" w:eastAsia="ＭＳ Ｐ明朝" w:hAnsi="ＭＳ Ｐ明朝" w:hint="eastAsia"/>
          <w:sz w:val="24"/>
          <w:szCs w:val="24"/>
        </w:rPr>
      </w:pPr>
      <w:r>
        <w:rPr>
          <w:rFonts w:ascii="ＭＳ Ｐ明朝" w:eastAsia="ＭＳ Ｐ明朝" w:hAnsi="ＭＳ Ｐ明朝" w:hint="eastAsia"/>
          <w:sz w:val="24"/>
          <w:szCs w:val="24"/>
        </w:rPr>
        <w:t>事故発災から７年目となるのを機に行動隊メンバーのリクルートに改めて力を入れることとし、被災地現地の実態に即して、 宣伝用チラシ、パンフレット等各種の広報宣伝文書を更新する。</w:t>
      </w:r>
    </w:p>
    <w:p w:rsidR="00732F5E" w:rsidRDefault="00732F5E" w:rsidP="00732F5E">
      <w:pPr>
        <w:spacing w:line="400" w:lineRule="exact"/>
        <w:jc w:val="left"/>
        <w:rPr>
          <w:rFonts w:ascii="ＭＳ Ｐ明朝" w:eastAsia="ＭＳ Ｐ明朝" w:hAnsi="ＭＳ Ｐ明朝" w:hint="eastAsia"/>
          <w:sz w:val="24"/>
          <w:szCs w:val="24"/>
        </w:rPr>
      </w:pPr>
    </w:p>
    <w:p w:rsidR="00444704" w:rsidRPr="00732F5E" w:rsidRDefault="00444704">
      <w:bookmarkStart w:id="0" w:name="_GoBack"/>
      <w:bookmarkEnd w:id="0"/>
    </w:p>
    <w:sectPr w:rsidR="00444704" w:rsidRPr="00732F5E" w:rsidSect="00D20A28">
      <w:pgSz w:w="11906" w:h="16838"/>
      <w:pgMar w:top="1440" w:right="1077" w:bottom="1440" w:left="1077" w:header="851" w:footer="992" w:gutter="0"/>
      <w:cols w:space="425"/>
      <w:docGrid w:type="lines" w:linePitch="360" w:charSpace="477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840"/>
  <w:drawingGridHorizontalSpacing w:val="4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F5E"/>
    <w:rsid w:val="00444704"/>
    <w:rsid w:val="005827EA"/>
    <w:rsid w:val="00732F5E"/>
    <w:rsid w:val="00D20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Ｐ明朝" w:eastAsia="ＭＳ Ｐ明朝" w:hAnsi="ＭＳ Ｐ明朝" w:cstheme="minorBidi"/>
        <w:kern w:val="2"/>
        <w:sz w:val="21"/>
        <w:szCs w:val="21"/>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F5E"/>
    <w:pPr>
      <w:widowControl w:val="0"/>
    </w:pPr>
    <w:rPr>
      <w:rFonts w:asciiTheme="minorHAnsi" w:eastAsiaTheme="minorEastAsia" w:hAnsiTheme="minorHAns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Ｐ明朝" w:eastAsia="ＭＳ Ｐ明朝" w:hAnsi="ＭＳ Ｐ明朝" w:cstheme="minorBidi"/>
        <w:kern w:val="2"/>
        <w:sz w:val="21"/>
        <w:szCs w:val="21"/>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F5E"/>
    <w:pPr>
      <w:widowControl w:val="0"/>
    </w:pPr>
    <w:rPr>
      <w:rFonts w:asciiTheme="minorHAnsi" w:eastAsiaTheme="minorEastAsia" w:hAnsiTheme="minorHAns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9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192</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bouhatsusoshi</dc:creator>
  <cp:lastModifiedBy>bouhatsusoshi</cp:lastModifiedBy>
  <cp:revision>1</cp:revision>
  <dcterms:created xsi:type="dcterms:W3CDTF">2018-03-26T05:39:00Z</dcterms:created>
  <dcterms:modified xsi:type="dcterms:W3CDTF">2018-03-26T05:40:00Z</dcterms:modified>
</cp:coreProperties>
</file>